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16DB" w:rsidRDefault="00F416DB" w:rsidP="00F416DB">
      <w:pPr>
        <w:spacing w:line="240" w:lineRule="atLeast"/>
        <w:rPr>
          <w:rFonts w:ascii="Times New Roman" w:eastAsia="黑体" w:hAnsi="Times New Roman" w:cs="Times New Roman" w:hint="eastAsia"/>
          <w:b/>
          <w:noProof/>
          <w:sz w:val="40"/>
          <w:szCs w:val="52"/>
        </w:rPr>
      </w:pPr>
      <w:r w:rsidRPr="00F416DB">
        <w:rPr>
          <w:rFonts w:ascii="Times New Roman" w:eastAsia="黑体" w:hAnsi="Times New Roman" w:cs="Times New Roman"/>
          <w:b/>
          <w:noProof/>
          <w:sz w:val="40"/>
          <w:szCs w:val="52"/>
        </w:rPr>
        <w:t>N</w:t>
      </w:r>
      <w:r w:rsidRPr="00F416DB">
        <w:rPr>
          <w:rFonts w:ascii="Times New Roman" w:eastAsia="黑体" w:hAnsi="Times New Roman" w:cs="Times New Roman" w:hint="eastAsia"/>
          <w:b/>
          <w:noProof/>
          <w:sz w:val="40"/>
          <w:szCs w:val="52"/>
        </w:rPr>
        <w:t>o</w:t>
      </w:r>
      <w:r>
        <w:rPr>
          <w:rFonts w:ascii="Times New Roman" w:eastAsia="黑体" w:hAnsi="Times New Roman" w:cs="Times New Roman" w:hint="eastAsia"/>
          <w:b/>
          <w:noProof/>
          <w:sz w:val="40"/>
          <w:szCs w:val="52"/>
        </w:rPr>
        <w:t>.____</w:t>
      </w:r>
      <w:r w:rsidRPr="00F416DB">
        <w:rPr>
          <w:rFonts w:ascii="Times New Roman" w:eastAsia="黑体" w:hAnsi="Times New Roman" w:cs="Times New Roman" w:hint="eastAsia"/>
          <w:b/>
          <w:noProof/>
          <w:sz w:val="40"/>
          <w:szCs w:val="52"/>
        </w:rPr>
        <w:t>_</w:t>
      </w:r>
      <w:r>
        <w:rPr>
          <w:rFonts w:ascii="Times New Roman" w:eastAsia="黑体" w:hAnsi="Times New Roman" w:cs="Times New Roman" w:hint="eastAsia"/>
          <w:b/>
          <w:noProof/>
          <w:sz w:val="40"/>
          <w:szCs w:val="52"/>
        </w:rPr>
        <w:t>___</w:t>
      </w:r>
      <w:r w:rsidRPr="00F416DB">
        <w:rPr>
          <w:rFonts w:ascii="Times New Roman" w:eastAsia="黑体" w:hAnsi="Times New Roman" w:cs="Times New Roman" w:hint="eastAsia"/>
          <w:b/>
          <w:noProof/>
          <w:sz w:val="40"/>
          <w:szCs w:val="52"/>
        </w:rPr>
        <w:t>_</w:t>
      </w:r>
      <w:r>
        <w:rPr>
          <w:rFonts w:ascii="Times New Roman" w:eastAsia="黑体" w:hAnsi="Times New Roman" w:cs="Times New Roman" w:hint="eastAsia"/>
          <w:b/>
          <w:noProof/>
          <w:sz w:val="40"/>
          <w:szCs w:val="52"/>
        </w:rPr>
        <w:t xml:space="preserve"> </w:t>
      </w:r>
    </w:p>
    <w:p w:rsidR="00F416DB" w:rsidRPr="00F416DB" w:rsidRDefault="00F416DB" w:rsidP="00F416DB">
      <w:pPr>
        <w:spacing w:line="240" w:lineRule="atLeast"/>
        <w:rPr>
          <w:rFonts w:ascii="Times New Roman" w:eastAsia="黑体" w:hAnsi="Times New Roman" w:cs="Times New Roman" w:hint="eastAsia"/>
          <w:b/>
          <w:noProof/>
          <w:sz w:val="40"/>
          <w:szCs w:val="52"/>
        </w:rPr>
      </w:pPr>
    </w:p>
    <w:p w:rsidR="00E277DC" w:rsidRPr="00E277DC" w:rsidRDefault="00E277DC" w:rsidP="00E277DC">
      <w:pPr>
        <w:spacing w:line="240" w:lineRule="atLeast"/>
        <w:jc w:val="center"/>
        <w:rPr>
          <w:rFonts w:ascii="Times New Roman" w:eastAsia="黑体" w:hAnsi="Times New Roman" w:cs="Times New Roman"/>
          <w:b/>
          <w:noProof/>
          <w:sz w:val="52"/>
          <w:szCs w:val="52"/>
        </w:rPr>
      </w:pPr>
      <w:r w:rsidRPr="00E277DC">
        <w:rPr>
          <w:rFonts w:ascii="Times New Roman" w:eastAsia="黑体" w:hAnsi="Times New Roman" w:cs="Times New Roman"/>
          <w:b/>
          <w:noProof/>
          <w:sz w:val="52"/>
          <w:szCs w:val="52"/>
        </w:rPr>
        <w:t>2018</w:t>
      </w:r>
      <w:bookmarkStart w:id="0" w:name="_GoBack"/>
      <w:bookmarkEnd w:id="0"/>
      <w:r w:rsidRPr="00E277DC">
        <w:rPr>
          <w:rFonts w:ascii="Times New Roman" w:eastAsia="黑体" w:hAnsi="Times New Roman" w:cs="Times New Roman"/>
          <w:b/>
          <w:noProof/>
          <w:sz w:val="52"/>
          <w:szCs w:val="52"/>
        </w:rPr>
        <w:t xml:space="preserve"> China Petroleum Engineering Design Competition</w:t>
      </w:r>
    </w:p>
    <w:p w:rsidR="00E277DC" w:rsidRPr="00E277DC" w:rsidRDefault="00E277DC" w:rsidP="00E277DC">
      <w:pPr>
        <w:spacing w:line="240" w:lineRule="atLeast"/>
        <w:jc w:val="center"/>
        <w:rPr>
          <w:rFonts w:ascii="Times New Roman" w:eastAsia="黑体" w:hAnsi="Times New Roman" w:cs="Times New Roman"/>
          <w:noProof/>
          <w:sz w:val="52"/>
          <w:szCs w:val="52"/>
        </w:rPr>
      </w:pPr>
    </w:p>
    <w:p w:rsidR="00E277DC" w:rsidRPr="00E277DC" w:rsidRDefault="00E277DC" w:rsidP="00E277DC">
      <w:pPr>
        <w:spacing w:line="240" w:lineRule="atLeast"/>
        <w:jc w:val="center"/>
        <w:rPr>
          <w:rFonts w:ascii="Times New Roman" w:eastAsia="黑体" w:hAnsi="Times New Roman" w:cs="Times New Roman"/>
          <w:b/>
          <w:noProof/>
          <w:sz w:val="52"/>
          <w:szCs w:val="52"/>
        </w:rPr>
      </w:pPr>
      <w:r w:rsidRPr="00E277DC">
        <w:rPr>
          <w:rFonts w:ascii="Times New Roman" w:eastAsia="黑体" w:hAnsi="Times New Roman" w:cs="Times New Roman"/>
          <w:b/>
          <w:noProof/>
          <w:sz w:val="52"/>
          <w:szCs w:val="52"/>
        </w:rPr>
        <w:t>Ocean academic competition</w:t>
      </w:r>
    </w:p>
    <w:p w:rsidR="00E277DC" w:rsidRPr="00E277DC" w:rsidRDefault="00E277DC" w:rsidP="00E277DC">
      <w:pPr>
        <w:tabs>
          <w:tab w:val="left" w:pos="1418"/>
        </w:tabs>
        <w:spacing w:line="360" w:lineRule="auto"/>
        <w:jc w:val="center"/>
        <w:rPr>
          <w:rFonts w:ascii="Times New Roman" w:eastAsia="黑体" w:hAnsi="Times New Roman" w:cs="Times New Roman"/>
          <w:noProof/>
          <w:sz w:val="28"/>
          <w:szCs w:val="24"/>
        </w:rPr>
      </w:pPr>
      <w:r w:rsidRPr="00E277DC">
        <w:rPr>
          <w:rFonts w:ascii="Times New Roman" w:eastAsia="仿宋_GB2312" w:hAnsi="Times New Roman" w:cs="Times New Roman"/>
          <w:noProof/>
          <w:sz w:val="28"/>
          <w:szCs w:val="28"/>
        </w:rPr>
        <w:drawing>
          <wp:inline distT="0" distB="0" distL="0" distR="0">
            <wp:extent cx="2200275" cy="2200275"/>
            <wp:effectExtent l="19050" t="0" r="9525" b="0"/>
            <wp:docPr id="1" name="图片 2" descr="中国石油设计大赛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中国石油设计大赛标"/>
                    <pic:cNvPicPr>
                      <a:picLocks noChangeAspect="1" noChangeArrowheads="1"/>
                    </pic:cNvPicPr>
                  </pic:nvPicPr>
                  <pic:blipFill>
                    <a:blip r:embed="rId7" cstate="print"/>
                    <a:srcRect/>
                    <a:stretch>
                      <a:fillRect/>
                    </a:stretch>
                  </pic:blipFill>
                  <pic:spPr bwMode="auto">
                    <a:xfrm>
                      <a:off x="0" y="0"/>
                      <a:ext cx="2200275" cy="2200275"/>
                    </a:xfrm>
                    <a:prstGeom prst="rect">
                      <a:avLst/>
                    </a:prstGeom>
                    <a:noFill/>
                    <a:ln w="9525">
                      <a:noFill/>
                      <a:miter lim="800000"/>
                      <a:headEnd/>
                      <a:tailEnd/>
                    </a:ln>
                  </pic:spPr>
                </pic:pic>
              </a:graphicData>
            </a:graphic>
          </wp:inline>
        </w:drawing>
      </w:r>
    </w:p>
    <w:p w:rsidR="00E277DC" w:rsidRPr="00E277DC" w:rsidRDefault="00E277DC" w:rsidP="00F416DB">
      <w:pPr>
        <w:tabs>
          <w:tab w:val="left" w:pos="1418"/>
        </w:tabs>
        <w:spacing w:beforeLines="100" w:line="360" w:lineRule="auto"/>
        <w:ind w:leftChars="675" w:left="1485"/>
        <w:rPr>
          <w:rFonts w:ascii="Times New Roman" w:eastAsia="黑体" w:hAnsi="Times New Roman" w:cs="Times New Roman"/>
          <w:noProof/>
          <w:sz w:val="28"/>
          <w:u w:val="single"/>
        </w:rPr>
      </w:pPr>
      <w:r w:rsidRPr="00E277DC">
        <w:rPr>
          <w:rFonts w:ascii="Times New Roman" w:eastAsia="黑体" w:hAnsi="Times New Roman" w:cs="Times New Roman"/>
          <w:noProof/>
          <w:sz w:val="28"/>
        </w:rPr>
        <w:t xml:space="preserve">    Name of Work: </w:t>
      </w:r>
      <w:r w:rsidRPr="00E277DC">
        <w:rPr>
          <w:rFonts w:ascii="Times New Roman" w:eastAsia="黑体" w:hAnsi="Times New Roman" w:cs="Times New Roman"/>
          <w:noProof/>
          <w:sz w:val="28"/>
          <w:u w:val="single"/>
        </w:rPr>
        <w:t xml:space="preserve">                        </w:t>
      </w:r>
    </w:p>
    <w:p w:rsidR="00E277DC" w:rsidRPr="00E277DC" w:rsidRDefault="00E277DC" w:rsidP="00E277DC">
      <w:pPr>
        <w:tabs>
          <w:tab w:val="left" w:pos="1418"/>
        </w:tabs>
        <w:spacing w:line="360" w:lineRule="auto"/>
        <w:ind w:leftChars="675" w:left="1485"/>
        <w:rPr>
          <w:rFonts w:ascii="Times New Roman" w:eastAsia="黑体" w:hAnsi="Times New Roman" w:cs="Times New Roman"/>
          <w:noProof/>
          <w:sz w:val="28"/>
        </w:rPr>
      </w:pPr>
      <w:r w:rsidRPr="00E277DC">
        <w:rPr>
          <w:rFonts w:ascii="Times New Roman" w:eastAsia="黑体" w:hAnsi="Times New Roman" w:cs="Times New Roman"/>
          <w:noProof/>
          <w:sz w:val="28"/>
        </w:rPr>
        <w:t xml:space="preserve">    Name of Department: </w:t>
      </w:r>
      <w:r w:rsidRPr="00E277DC">
        <w:rPr>
          <w:rFonts w:ascii="Times New Roman" w:eastAsia="黑体" w:hAnsi="Times New Roman" w:cs="Times New Roman"/>
          <w:noProof/>
          <w:sz w:val="28"/>
          <w:u w:val="single"/>
        </w:rPr>
        <w:t xml:space="preserve">                   </w:t>
      </w:r>
    </w:p>
    <w:p w:rsidR="00E277DC" w:rsidRPr="00E277DC" w:rsidRDefault="00E277DC" w:rsidP="00E277DC">
      <w:pPr>
        <w:tabs>
          <w:tab w:val="left" w:pos="1418"/>
        </w:tabs>
        <w:spacing w:line="360" w:lineRule="auto"/>
        <w:ind w:leftChars="675" w:left="1485"/>
        <w:rPr>
          <w:rFonts w:ascii="Times New Roman" w:eastAsia="黑体" w:hAnsi="Times New Roman" w:cs="Times New Roman"/>
          <w:noProof/>
          <w:sz w:val="28"/>
          <w:u w:val="single"/>
        </w:rPr>
      </w:pPr>
      <w:r w:rsidRPr="00E277DC">
        <w:rPr>
          <w:rFonts w:ascii="Times New Roman" w:eastAsia="黑体" w:hAnsi="Times New Roman" w:cs="Times New Roman"/>
          <w:noProof/>
          <w:sz w:val="28"/>
        </w:rPr>
        <w:t xml:space="preserve">    Team Name: </w:t>
      </w:r>
      <w:r w:rsidRPr="00E277DC">
        <w:rPr>
          <w:rFonts w:ascii="Times New Roman" w:eastAsia="黑体" w:hAnsi="Times New Roman" w:cs="Times New Roman"/>
          <w:noProof/>
          <w:sz w:val="28"/>
          <w:u w:val="single"/>
        </w:rPr>
        <w:t xml:space="preserve">                          </w:t>
      </w:r>
    </w:p>
    <w:p w:rsidR="00E277DC" w:rsidRPr="00E277DC" w:rsidRDefault="00E277DC" w:rsidP="00E277DC">
      <w:pPr>
        <w:tabs>
          <w:tab w:val="left" w:pos="1418"/>
        </w:tabs>
        <w:spacing w:line="360" w:lineRule="auto"/>
        <w:ind w:leftChars="675" w:left="1485"/>
        <w:rPr>
          <w:rFonts w:ascii="Times New Roman" w:eastAsia="黑体" w:hAnsi="Times New Roman" w:cs="Times New Roman"/>
          <w:noProof/>
          <w:sz w:val="28"/>
          <w:u w:val="single"/>
        </w:rPr>
      </w:pPr>
      <w:r w:rsidRPr="00E277DC">
        <w:rPr>
          <w:rFonts w:ascii="Times New Roman" w:eastAsia="黑体" w:hAnsi="Times New Roman" w:cs="Times New Roman"/>
          <w:noProof/>
          <w:sz w:val="28"/>
        </w:rPr>
        <w:t xml:space="preserve">    Team Captain: </w:t>
      </w:r>
      <w:r w:rsidRPr="00E277DC">
        <w:rPr>
          <w:rFonts w:ascii="Times New Roman" w:eastAsia="黑体" w:hAnsi="Times New Roman" w:cs="Times New Roman"/>
          <w:noProof/>
          <w:sz w:val="28"/>
          <w:u w:val="single"/>
        </w:rPr>
        <w:t xml:space="preserve">                        </w:t>
      </w:r>
    </w:p>
    <w:p w:rsidR="00E277DC" w:rsidRPr="00E277DC" w:rsidRDefault="00E277DC" w:rsidP="00E277DC">
      <w:pPr>
        <w:tabs>
          <w:tab w:val="left" w:pos="1418"/>
        </w:tabs>
        <w:spacing w:line="360" w:lineRule="auto"/>
        <w:ind w:leftChars="675" w:left="1485"/>
        <w:rPr>
          <w:rFonts w:ascii="Times New Roman" w:eastAsia="黑体" w:hAnsi="Times New Roman" w:cs="Times New Roman"/>
          <w:noProof/>
          <w:sz w:val="28"/>
        </w:rPr>
      </w:pPr>
      <w:r w:rsidRPr="00E277DC">
        <w:rPr>
          <w:rFonts w:ascii="Times New Roman" w:eastAsia="黑体" w:hAnsi="Times New Roman" w:cs="Times New Roman"/>
          <w:noProof/>
          <w:sz w:val="28"/>
        </w:rPr>
        <w:t xml:space="preserve">    Contact Information: </w:t>
      </w:r>
      <w:r w:rsidRPr="00E277DC">
        <w:rPr>
          <w:rFonts w:ascii="Times New Roman" w:eastAsia="黑体" w:hAnsi="Times New Roman" w:cs="Times New Roman"/>
          <w:noProof/>
          <w:sz w:val="28"/>
          <w:u w:val="single"/>
        </w:rPr>
        <w:t xml:space="preserve">                   </w:t>
      </w:r>
    </w:p>
    <w:p w:rsidR="00E277DC" w:rsidRPr="00E277DC" w:rsidRDefault="00E277DC" w:rsidP="00E277DC">
      <w:pPr>
        <w:tabs>
          <w:tab w:val="left" w:pos="1418"/>
        </w:tabs>
        <w:spacing w:line="360" w:lineRule="auto"/>
        <w:ind w:leftChars="675" w:left="1485"/>
        <w:rPr>
          <w:rFonts w:ascii="Times New Roman" w:eastAsia="黑体" w:hAnsi="Times New Roman" w:cs="Times New Roman"/>
          <w:noProof/>
          <w:sz w:val="28"/>
        </w:rPr>
      </w:pPr>
      <w:r w:rsidRPr="00E277DC">
        <w:rPr>
          <w:rFonts w:ascii="Times New Roman" w:eastAsia="黑体" w:hAnsi="Times New Roman" w:cs="Times New Roman"/>
          <w:noProof/>
          <w:sz w:val="28"/>
        </w:rPr>
        <w:t xml:space="preserve">    Instructors: </w:t>
      </w:r>
      <w:r w:rsidRPr="00E277DC">
        <w:rPr>
          <w:rFonts w:ascii="Times New Roman" w:eastAsia="黑体" w:hAnsi="Times New Roman" w:cs="Times New Roman"/>
          <w:noProof/>
          <w:sz w:val="28"/>
          <w:u w:val="single"/>
        </w:rPr>
        <w:t xml:space="preserve">                           </w:t>
      </w:r>
    </w:p>
    <w:p w:rsidR="00E277DC" w:rsidRPr="00E277DC" w:rsidRDefault="00E277DC" w:rsidP="00E277DC">
      <w:pPr>
        <w:tabs>
          <w:tab w:val="left" w:pos="1418"/>
        </w:tabs>
        <w:spacing w:line="360" w:lineRule="auto"/>
        <w:ind w:leftChars="675" w:left="1485"/>
        <w:jc w:val="center"/>
        <w:rPr>
          <w:rFonts w:ascii="Times New Roman" w:eastAsia="宋体" w:hAnsi="Times New Roman" w:cs="Times New Roman"/>
          <w:noProof/>
          <w:sz w:val="21"/>
        </w:rPr>
      </w:pPr>
    </w:p>
    <w:p w:rsidR="00E277DC" w:rsidRPr="00E277DC" w:rsidRDefault="00E277DC" w:rsidP="00F416DB">
      <w:pPr>
        <w:spacing w:line="240" w:lineRule="atLeast"/>
        <w:ind w:firstLineChars="650" w:firstLine="1820"/>
        <w:rPr>
          <w:rFonts w:ascii="Times New Roman" w:eastAsia="黑体" w:hAnsi="Times New Roman" w:cs="Times New Roman"/>
          <w:noProof/>
          <w:sz w:val="28"/>
        </w:rPr>
      </w:pPr>
      <w:r w:rsidRPr="00E277DC">
        <w:rPr>
          <w:rFonts w:ascii="Times New Roman" w:eastAsia="黑体" w:hAnsi="Times New Roman" w:cs="Times New Roman"/>
          <w:noProof/>
          <w:sz w:val="28"/>
        </w:rPr>
        <w:t xml:space="preserve">Completion Date: </w:t>
      </w:r>
    </w:p>
    <w:p w:rsidR="00E277DC" w:rsidRPr="00E277DC" w:rsidRDefault="00E277DC" w:rsidP="00E277DC">
      <w:pPr>
        <w:tabs>
          <w:tab w:val="left" w:pos="2268"/>
        </w:tabs>
        <w:spacing w:line="300" w:lineRule="exact"/>
        <w:jc w:val="center"/>
        <w:rPr>
          <w:rFonts w:ascii="Times New Roman" w:eastAsia="宋体" w:hAnsi="Times New Roman" w:cs="Times New Roman"/>
          <w:noProof/>
          <w:sz w:val="24"/>
          <w:szCs w:val="28"/>
        </w:rPr>
      </w:pPr>
      <w:r w:rsidRPr="00E277DC">
        <w:rPr>
          <w:rFonts w:ascii="Times New Roman" w:eastAsia="黑体" w:hAnsi="Times New Roman" w:cs="Times New Roman"/>
          <w:noProof/>
          <w:sz w:val="28"/>
        </w:rPr>
        <w:t xml:space="preserve"> </w:t>
      </w:r>
      <w:r w:rsidRPr="00E277DC">
        <w:rPr>
          <w:rFonts w:ascii="Times New Roman" w:hAnsi="Times New Roman" w:cs="Times New Roman"/>
          <w:noProof/>
          <w:sz w:val="24"/>
          <w:szCs w:val="28"/>
        </w:rPr>
        <w:t>Committee of China Petroleum Engineering Design Competition</w:t>
      </w:r>
    </w:p>
    <w:p w:rsidR="00E277DC" w:rsidRPr="00E277DC" w:rsidRDefault="00E277DC" w:rsidP="00E277DC">
      <w:pPr>
        <w:tabs>
          <w:tab w:val="left" w:pos="2268"/>
        </w:tabs>
        <w:spacing w:line="300" w:lineRule="exact"/>
        <w:jc w:val="center"/>
        <w:rPr>
          <w:rFonts w:ascii="Times New Roman" w:hAnsi="Times New Roman" w:cs="Times New Roman"/>
          <w:noProof/>
          <w:sz w:val="24"/>
          <w:szCs w:val="28"/>
        </w:rPr>
      </w:pPr>
      <w:r w:rsidRPr="00E277DC">
        <w:rPr>
          <w:rFonts w:ascii="Times New Roman" w:hAnsi="Times New Roman" w:cs="Times New Roman"/>
          <w:noProof/>
          <w:sz w:val="24"/>
          <w:szCs w:val="28"/>
        </w:rPr>
        <w:t>Schlumberger</w:t>
      </w:r>
    </w:p>
    <w:p w:rsidR="00E277DC" w:rsidRPr="00E277DC" w:rsidRDefault="00E277DC" w:rsidP="00E277DC">
      <w:pPr>
        <w:spacing w:line="480" w:lineRule="auto"/>
        <w:rPr>
          <w:rFonts w:ascii="Times New Roman" w:hAnsi="Times New Roman" w:cs="Times New Roman"/>
          <w:noProof/>
          <w:sz w:val="28"/>
          <w:szCs w:val="28"/>
        </w:rPr>
        <w:sectPr w:rsidR="00E277DC" w:rsidRPr="00E277DC">
          <w:pgSz w:w="11906" w:h="16838"/>
          <w:pgMar w:top="1134" w:right="1418" w:bottom="1134" w:left="1588" w:header="851" w:footer="992" w:gutter="0"/>
          <w:pgNumType w:start="1"/>
          <w:cols w:space="720"/>
          <w:docGrid w:type="lines" w:linePitch="312"/>
        </w:sectPr>
      </w:pPr>
    </w:p>
    <w:p w:rsidR="00E277DC" w:rsidRPr="00E277DC" w:rsidRDefault="00E277DC" w:rsidP="00E277DC">
      <w:pPr>
        <w:spacing w:line="360" w:lineRule="auto"/>
        <w:jc w:val="center"/>
        <w:rPr>
          <w:rFonts w:ascii="Times New Roman" w:hAnsi="Times New Roman" w:cs="Times New Roman"/>
          <w:b/>
          <w:noProof/>
          <w:sz w:val="44"/>
          <w:szCs w:val="52"/>
        </w:rPr>
      </w:pPr>
      <w:r w:rsidRPr="00E277DC">
        <w:rPr>
          <w:rFonts w:ascii="Times New Roman" w:hAnsi="Times New Roman" w:cs="Times New Roman"/>
          <w:b/>
          <w:noProof/>
          <w:sz w:val="44"/>
          <w:szCs w:val="52"/>
        </w:rPr>
        <w:lastRenderedPageBreak/>
        <w:t>Requirements</w:t>
      </w:r>
    </w:p>
    <w:p w:rsidR="00E277DC" w:rsidRPr="00E277DC" w:rsidRDefault="00E277DC" w:rsidP="00E277DC">
      <w:pPr>
        <w:spacing w:line="360" w:lineRule="auto"/>
        <w:ind w:firstLineChars="200" w:firstLine="480"/>
        <w:rPr>
          <w:rFonts w:ascii="Times New Roman" w:hAnsi="Times New Roman" w:cs="Times New Roman"/>
          <w:noProof/>
          <w:sz w:val="24"/>
          <w:szCs w:val="28"/>
        </w:rPr>
      </w:pPr>
      <w:r w:rsidRPr="00E277DC">
        <w:rPr>
          <w:rFonts w:ascii="Times New Roman" w:hAnsi="Times New Roman" w:cs="Times New Roman"/>
          <w:noProof/>
          <w:sz w:val="24"/>
          <w:szCs w:val="28"/>
        </w:rPr>
        <w:t>1.You should write in English.</w:t>
      </w:r>
    </w:p>
    <w:p w:rsidR="00E277DC" w:rsidRPr="00E277DC" w:rsidRDefault="00E277DC" w:rsidP="00E277DC">
      <w:pPr>
        <w:shd w:val="clear" w:color="auto" w:fill="F0F0F0"/>
        <w:spacing w:line="360" w:lineRule="auto"/>
        <w:ind w:firstLineChars="200" w:firstLine="480"/>
        <w:rPr>
          <w:rFonts w:ascii="Times New Roman" w:hAnsi="Times New Roman" w:cs="Times New Roman"/>
          <w:noProof/>
          <w:sz w:val="24"/>
          <w:szCs w:val="28"/>
        </w:rPr>
      </w:pPr>
      <w:r w:rsidRPr="00E277DC">
        <w:rPr>
          <w:rFonts w:ascii="Times New Roman" w:hAnsi="Times New Roman" w:cs="Times New Roman"/>
          <w:noProof/>
          <w:sz w:val="24"/>
          <w:szCs w:val="28"/>
        </w:rPr>
        <w:t xml:space="preserve">2.You should upload your proof of concept document(.pdf, .doc, .docx, or .txt no greater than 1MB) </w:t>
      </w:r>
      <w:r w:rsidRPr="00E277DC">
        <w:rPr>
          <w:rFonts w:ascii="Times New Roman" w:hAnsi="Times New Roman" w:cs="Times New Roman"/>
          <w:noProof/>
          <w:color w:val="FF0000"/>
          <w:sz w:val="24"/>
          <w:szCs w:val="28"/>
        </w:rPr>
        <w:t>before March 20, 2018</w:t>
      </w:r>
      <w:r w:rsidRPr="00E277DC">
        <w:rPr>
          <w:rFonts w:ascii="Times New Roman" w:hAnsi="Times New Roman" w:cs="Times New Roman"/>
          <w:noProof/>
          <w:sz w:val="24"/>
          <w:szCs w:val="28"/>
        </w:rPr>
        <w:t>,Which include introduction about your work and the main innovation.It’s not the same as other competition.</w:t>
      </w:r>
    </w:p>
    <w:p w:rsidR="00E277DC" w:rsidRPr="00E277DC" w:rsidRDefault="00E277DC" w:rsidP="00E277DC">
      <w:pPr>
        <w:shd w:val="clear" w:color="auto" w:fill="F0F0F0"/>
        <w:spacing w:line="360" w:lineRule="auto"/>
        <w:ind w:firstLineChars="200" w:firstLine="480"/>
        <w:rPr>
          <w:rFonts w:ascii="Times New Roman" w:hAnsi="Times New Roman" w:cs="Times New Roman"/>
          <w:noProof/>
          <w:sz w:val="24"/>
          <w:szCs w:val="28"/>
        </w:rPr>
      </w:pPr>
      <w:r w:rsidRPr="00E277DC">
        <w:rPr>
          <w:rFonts w:ascii="Times New Roman" w:hAnsi="Times New Roman" w:cs="Times New Roman"/>
          <w:noProof/>
          <w:sz w:val="24"/>
          <w:szCs w:val="28"/>
        </w:rPr>
        <w:t xml:space="preserve">3.You should upload your work(document,code,pictures,video,PPT etc. no greater than 20MB) </w:t>
      </w:r>
      <w:r w:rsidRPr="00E277DC">
        <w:rPr>
          <w:rFonts w:ascii="Times New Roman" w:hAnsi="Times New Roman" w:cs="Times New Roman"/>
          <w:noProof/>
          <w:color w:val="FF0000"/>
          <w:sz w:val="24"/>
          <w:szCs w:val="28"/>
        </w:rPr>
        <w:t>before April 17,2018</w:t>
      </w:r>
      <w:r w:rsidRPr="00E277DC">
        <w:rPr>
          <w:rFonts w:ascii="Times New Roman" w:hAnsi="Times New Roman" w:cs="Times New Roman"/>
          <w:noProof/>
          <w:sz w:val="24"/>
          <w:szCs w:val="28"/>
        </w:rPr>
        <w:t>.The RE below provide a reference.</w:t>
      </w:r>
    </w:p>
    <w:p w:rsidR="00E277DC" w:rsidRDefault="00E277DC" w:rsidP="00E277DC">
      <w:pPr>
        <w:shd w:val="clear" w:color="auto" w:fill="F0F0F0"/>
        <w:spacing w:line="360" w:lineRule="auto"/>
        <w:ind w:firstLineChars="200" w:firstLine="480"/>
        <w:rPr>
          <w:rFonts w:ascii="Times New Roman" w:hAnsi="Times New Roman" w:cs="Times New Roman"/>
          <w:noProof/>
          <w:sz w:val="24"/>
          <w:szCs w:val="28"/>
        </w:rPr>
      </w:pPr>
      <w:r w:rsidRPr="00E277DC">
        <w:rPr>
          <w:rFonts w:ascii="Times New Roman" w:hAnsi="Times New Roman" w:cs="Times New Roman"/>
          <w:noProof/>
          <w:sz w:val="24"/>
          <w:szCs w:val="28"/>
        </w:rPr>
        <w:t>4.If you have any question,you can call 010-89732195 or email to npedc_2011@vip.163.com.</w:t>
      </w:r>
    </w:p>
    <w:p w:rsidR="00E277DC" w:rsidRPr="00E277DC" w:rsidRDefault="00E277DC" w:rsidP="00E277DC">
      <w:pPr>
        <w:shd w:val="clear" w:color="auto" w:fill="F0F0F0"/>
        <w:spacing w:line="360" w:lineRule="auto"/>
        <w:ind w:firstLineChars="200" w:firstLine="480"/>
        <w:rPr>
          <w:rFonts w:ascii="Times New Roman" w:hAnsi="Times New Roman" w:cs="Times New Roman"/>
          <w:noProof/>
          <w:sz w:val="24"/>
          <w:szCs w:val="28"/>
        </w:rPr>
      </w:pPr>
      <w:r>
        <w:rPr>
          <w:rFonts w:ascii="Times New Roman" w:hAnsi="Times New Roman" w:cs="Times New Roman" w:hint="eastAsia"/>
          <w:noProof/>
          <w:sz w:val="24"/>
          <w:szCs w:val="28"/>
        </w:rPr>
        <w:t xml:space="preserve">5.You can learn from </w:t>
      </w:r>
      <w:r w:rsidRPr="00E277DC">
        <w:rPr>
          <w:rFonts w:ascii="Times New Roman" w:hAnsi="Times New Roman" w:cs="Times New Roman" w:hint="eastAsia"/>
          <w:noProof/>
          <w:sz w:val="24"/>
          <w:szCs w:val="28"/>
        </w:rPr>
        <w:t>www.slb-sis.com.cn.</w:t>
      </w:r>
    </w:p>
    <w:p w:rsidR="00E277DC" w:rsidRPr="00E277DC" w:rsidRDefault="00E277DC" w:rsidP="00E277DC">
      <w:pPr>
        <w:rPr>
          <w:rFonts w:ascii="Times New Roman" w:eastAsia="仿宋_GB2312" w:hAnsi="Times New Roman" w:cs="Times New Roman"/>
          <w:noProof/>
          <w:sz w:val="28"/>
          <w:szCs w:val="28"/>
        </w:rPr>
      </w:pPr>
      <w:r w:rsidRPr="00E277DC">
        <w:rPr>
          <w:rFonts w:ascii="Times New Roman" w:eastAsia="仿宋_GB2312" w:hAnsi="Times New Roman" w:cs="Times New Roman"/>
          <w:noProof/>
          <w:sz w:val="28"/>
          <w:szCs w:val="28"/>
        </w:rPr>
        <w:br w:type="page"/>
      </w:r>
    </w:p>
    <w:p w:rsidR="00E277DC" w:rsidRPr="00E277DC" w:rsidRDefault="00E277DC" w:rsidP="00E277DC">
      <w:pPr>
        <w:pStyle w:val="1"/>
        <w:rPr>
          <w:rFonts w:ascii="Times New Roman" w:hAnsi="Times New Roman" w:cs="Times New Roman"/>
          <w:sz w:val="24"/>
          <w:szCs w:val="24"/>
          <w:u w:val="single"/>
        </w:rPr>
      </w:pPr>
      <w:r w:rsidRPr="00E277DC">
        <w:rPr>
          <w:rFonts w:ascii="Times New Roman" w:hAnsi="Times New Roman" w:cs="Times New Roman"/>
          <w:sz w:val="24"/>
          <w:szCs w:val="24"/>
          <w:u w:val="single"/>
        </w:rPr>
        <w:lastRenderedPageBreak/>
        <w:t>RE</w:t>
      </w:r>
    </w:p>
    <w:p w:rsidR="00E277DC" w:rsidRPr="00E277DC" w:rsidRDefault="00E277DC" w:rsidP="00E277DC">
      <w:pPr>
        <w:pStyle w:val="1"/>
        <w:rPr>
          <w:rFonts w:ascii="Times New Roman" w:hAnsi="Times New Roman" w:cs="Times New Roman"/>
          <w:sz w:val="24"/>
          <w:szCs w:val="24"/>
        </w:rPr>
      </w:pPr>
    </w:p>
    <w:p w:rsidR="00E277DC" w:rsidRPr="00E277DC" w:rsidRDefault="00E277DC" w:rsidP="00E277DC">
      <w:pPr>
        <w:pStyle w:val="1"/>
        <w:numPr>
          <w:ilvl w:val="0"/>
          <w:numId w:val="1"/>
        </w:numPr>
        <w:rPr>
          <w:rFonts w:ascii="Times New Roman" w:hAnsi="Times New Roman" w:cs="Times New Roman"/>
          <w:sz w:val="24"/>
          <w:szCs w:val="24"/>
        </w:rPr>
      </w:pPr>
      <w:r w:rsidRPr="00E277DC">
        <w:rPr>
          <w:rFonts w:ascii="Times New Roman" w:hAnsi="Times New Roman" w:cs="Times New Roman"/>
          <w:sz w:val="24"/>
          <w:szCs w:val="24"/>
        </w:rPr>
        <w:t>EXPORT GRID THAT CONNECTED TO WELLS</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For now, when we export well connection data in Models Pane, Petrel export all the grids that well penetrates, as shown in following picture: </w:t>
      </w:r>
    </w:p>
    <w:p w:rsidR="00E277DC" w:rsidRPr="00E277DC" w:rsidRDefault="00E277DC" w:rsidP="00E277DC">
      <w:pPr>
        <w:rPr>
          <w:rFonts w:ascii="Times New Roman" w:eastAsia="Times New Roman" w:hAnsi="Times New Roman" w:cs="Times New Roman"/>
          <w:sz w:val="24"/>
          <w:szCs w:val="24"/>
        </w:rPr>
      </w:pPr>
    </w:p>
    <w:p w:rsidR="00E277DC" w:rsidRPr="00E277DC" w:rsidRDefault="00E277DC" w:rsidP="00E277DC">
      <w:pPr>
        <w:rPr>
          <w:rFonts w:ascii="Times New Roman" w:eastAsia="宋体" w:hAnsi="Times New Roman" w:cs="Times New Roman"/>
          <w:sz w:val="24"/>
          <w:szCs w:val="24"/>
        </w:rPr>
      </w:pPr>
      <w:r w:rsidRPr="00E277DC">
        <w:rPr>
          <w:rFonts w:ascii="Times New Roman" w:hAnsi="Times New Roman" w:cs="Times New Roman"/>
          <w:noProof/>
          <w:sz w:val="24"/>
          <w:szCs w:val="24"/>
        </w:rPr>
        <w:drawing>
          <wp:inline distT="0" distB="0" distL="0" distR="0">
            <wp:extent cx="1495425" cy="308610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r="72639"/>
                    <a:stretch>
                      <a:fillRect/>
                    </a:stretch>
                  </pic:blipFill>
                  <pic:spPr bwMode="auto">
                    <a:xfrm>
                      <a:off x="0" y="0"/>
                      <a:ext cx="1495425" cy="3086100"/>
                    </a:xfrm>
                    <a:prstGeom prst="rect">
                      <a:avLst/>
                    </a:prstGeom>
                    <a:noFill/>
                    <a:ln w="9525">
                      <a:noFill/>
                      <a:miter lim="800000"/>
                      <a:headEnd/>
                      <a:tailEnd/>
                    </a:ln>
                  </pic:spPr>
                </pic:pic>
              </a:graphicData>
            </a:graphic>
          </wp:inline>
        </w:drawing>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The Results show as:</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2447925" cy="2867025"/>
            <wp:effectExtent l="1905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447925" cy="2867025"/>
                    </a:xfrm>
                    <a:prstGeom prst="rect">
                      <a:avLst/>
                    </a:prstGeom>
                    <a:noFill/>
                    <a:ln w="9525">
                      <a:noFill/>
                      <a:miter lim="800000"/>
                      <a:headEnd/>
                      <a:tailEnd/>
                    </a:ln>
                  </pic:spPr>
                </pic:pic>
              </a:graphicData>
            </a:graphic>
          </wp:inline>
        </w:drawing>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This results can’t tell which grid is perforated. While under many circumstances, engineers are very interested into the grids that are perforated by wells. So now if we only want to export grids that are connected (perforated) to wells, we have to make a </w:t>
      </w:r>
      <w:r w:rsidRPr="00E277DC">
        <w:rPr>
          <w:rFonts w:ascii="Times New Roman" w:hAnsi="Times New Roman" w:cs="Times New Roman"/>
          <w:sz w:val="24"/>
          <w:szCs w:val="24"/>
        </w:rPr>
        <w:lastRenderedPageBreak/>
        <w:t xml:space="preserve">dummy simulation case and extract the relevant keywords from it. Which is not so convenient. </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If we can develop a </w:t>
      </w:r>
      <w:proofErr w:type="spellStart"/>
      <w:r w:rsidRPr="00E277DC">
        <w:rPr>
          <w:rFonts w:ascii="Times New Roman" w:hAnsi="Times New Roman" w:cs="Times New Roman"/>
          <w:sz w:val="24"/>
          <w:szCs w:val="24"/>
        </w:rPr>
        <w:t>plugin</w:t>
      </w:r>
      <w:proofErr w:type="spellEnd"/>
      <w:r w:rsidRPr="00E277DC">
        <w:rPr>
          <w:rFonts w:ascii="Times New Roman" w:hAnsi="Times New Roman" w:cs="Times New Roman"/>
          <w:sz w:val="24"/>
          <w:szCs w:val="24"/>
        </w:rPr>
        <w:t xml:space="preserve"> that can export perforated grids in Petrel very quickly, that would be a useful tool. </w:t>
      </w:r>
    </w:p>
    <w:p w:rsidR="00E277DC" w:rsidRPr="00E277DC" w:rsidRDefault="00E277DC" w:rsidP="00E277DC">
      <w:pPr>
        <w:rPr>
          <w:rFonts w:ascii="Times New Roman" w:hAnsi="Times New Roman" w:cs="Times New Roman"/>
          <w:sz w:val="24"/>
          <w:szCs w:val="24"/>
        </w:rPr>
      </w:pPr>
    </w:p>
    <w:p w:rsidR="00E277DC" w:rsidRPr="00E277DC" w:rsidRDefault="00E277DC" w:rsidP="00E277DC">
      <w:pPr>
        <w:rPr>
          <w:rFonts w:ascii="Times New Roman" w:eastAsia="Times New Roman" w:hAnsi="Times New Roman" w:cs="Times New Roman"/>
          <w:sz w:val="24"/>
          <w:szCs w:val="24"/>
        </w:rPr>
      </w:pPr>
    </w:p>
    <w:p w:rsidR="00E277DC" w:rsidRPr="00E277DC" w:rsidRDefault="00E277DC" w:rsidP="00E277DC">
      <w:pPr>
        <w:pStyle w:val="1"/>
        <w:rPr>
          <w:rStyle w:val="a4"/>
          <w:rFonts w:ascii="Times New Roman" w:hAnsi="Times New Roman" w:cs="Times New Roman"/>
        </w:rPr>
      </w:pPr>
      <w:r w:rsidRPr="00E277DC">
        <w:rPr>
          <w:rStyle w:val="a4"/>
          <w:rFonts w:ascii="Times New Roman" w:hAnsi="Times New Roman" w:cs="Times New Roman"/>
          <w:sz w:val="24"/>
          <w:szCs w:val="24"/>
        </w:rPr>
        <w:t xml:space="preserve">2. </w:t>
      </w:r>
      <w:r w:rsidRPr="00E277DC">
        <w:rPr>
          <w:rFonts w:ascii="Times New Roman" w:hAnsi="Times New Roman" w:cs="Times New Roman"/>
          <w:sz w:val="24"/>
          <w:szCs w:val="24"/>
        </w:rPr>
        <w:t>filtered display of Streamline</w:t>
      </w:r>
    </w:p>
    <w:p w:rsidR="00E277DC" w:rsidRPr="00E277DC" w:rsidRDefault="00E277DC" w:rsidP="00E277DC">
      <w:pPr>
        <w:rPr>
          <w:rFonts w:ascii="Times New Roman" w:hAnsi="Times New Roman" w:cs="Times New Roman"/>
        </w:rPr>
      </w:pPr>
      <w:r w:rsidRPr="00E277DC">
        <w:rPr>
          <w:rFonts w:ascii="Times New Roman" w:hAnsi="Times New Roman" w:cs="Times New Roman"/>
          <w:sz w:val="24"/>
          <w:szCs w:val="24"/>
        </w:rPr>
        <w:t xml:space="preserve">Develop a </w:t>
      </w:r>
      <w:proofErr w:type="spellStart"/>
      <w:r w:rsidRPr="00E277DC">
        <w:rPr>
          <w:rFonts w:ascii="Times New Roman" w:hAnsi="Times New Roman" w:cs="Times New Roman"/>
          <w:sz w:val="24"/>
          <w:szCs w:val="24"/>
        </w:rPr>
        <w:t>plugin</w:t>
      </w:r>
      <w:proofErr w:type="spellEnd"/>
      <w:r w:rsidRPr="00E277DC">
        <w:rPr>
          <w:rFonts w:ascii="Times New Roman" w:hAnsi="Times New Roman" w:cs="Times New Roman"/>
          <w:sz w:val="24"/>
          <w:szCs w:val="24"/>
        </w:rPr>
        <w:t xml:space="preserve"> that can display streamline using varies of filter. For example, draw a closed polygon in Petrel, and show only the streamlines that within the </w:t>
      </w:r>
      <w:proofErr w:type="spellStart"/>
      <w:r w:rsidRPr="00E277DC">
        <w:rPr>
          <w:rFonts w:ascii="Times New Roman" w:hAnsi="Times New Roman" w:cs="Times New Roman"/>
          <w:sz w:val="24"/>
          <w:szCs w:val="24"/>
        </w:rPr>
        <w:t>polygon,or</w:t>
      </w:r>
      <w:proofErr w:type="spellEnd"/>
      <w:r w:rsidRPr="00E277DC">
        <w:rPr>
          <w:rFonts w:ascii="Times New Roman" w:hAnsi="Times New Roman" w:cs="Times New Roman"/>
          <w:sz w:val="24"/>
          <w:szCs w:val="24"/>
        </w:rPr>
        <w:t xml:space="preserve"> show streamlines with different density. The filter function for property display in 3D window is great in Petrel, but not so great for streamline display. </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So if we can develop a </w:t>
      </w:r>
      <w:proofErr w:type="spellStart"/>
      <w:r w:rsidRPr="00E277DC">
        <w:rPr>
          <w:rFonts w:ascii="Times New Roman" w:hAnsi="Times New Roman" w:cs="Times New Roman"/>
          <w:sz w:val="24"/>
          <w:szCs w:val="24"/>
        </w:rPr>
        <w:t>plugin</w:t>
      </w:r>
      <w:proofErr w:type="spellEnd"/>
      <w:r w:rsidRPr="00E277DC">
        <w:rPr>
          <w:rFonts w:ascii="Times New Roman" w:hAnsi="Times New Roman" w:cs="Times New Roman"/>
          <w:sz w:val="24"/>
          <w:szCs w:val="24"/>
        </w:rPr>
        <w:t xml:space="preserve"> to cover this </w:t>
      </w:r>
      <w:proofErr w:type="spellStart"/>
      <w:r w:rsidRPr="00E277DC">
        <w:rPr>
          <w:rFonts w:ascii="Times New Roman" w:hAnsi="Times New Roman" w:cs="Times New Roman"/>
          <w:sz w:val="24"/>
          <w:szCs w:val="24"/>
        </w:rPr>
        <w:t>shortage,that</w:t>
      </w:r>
      <w:proofErr w:type="spellEnd"/>
      <w:r w:rsidRPr="00E277DC">
        <w:rPr>
          <w:rFonts w:ascii="Times New Roman" w:hAnsi="Times New Roman" w:cs="Times New Roman"/>
          <w:sz w:val="24"/>
          <w:szCs w:val="24"/>
        </w:rPr>
        <w:t xml:space="preserve"> would be great. And the filtered display of streamline is very useful for report. </w:t>
      </w:r>
    </w:p>
    <w:p w:rsidR="00E277DC" w:rsidRPr="00E277DC" w:rsidRDefault="00E277DC" w:rsidP="00E277DC">
      <w:pPr>
        <w:rPr>
          <w:rFonts w:ascii="Times New Roman" w:hAnsi="Times New Roman" w:cs="Times New Roman"/>
          <w:sz w:val="24"/>
          <w:szCs w:val="24"/>
        </w:rPr>
      </w:pP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2867025" cy="407670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23610" t="18950" r="24028" b="19977"/>
                    <a:stretch>
                      <a:fillRect/>
                    </a:stretch>
                  </pic:blipFill>
                  <pic:spPr bwMode="auto">
                    <a:xfrm>
                      <a:off x="0" y="0"/>
                      <a:ext cx="2867025" cy="4076700"/>
                    </a:xfrm>
                    <a:prstGeom prst="rect">
                      <a:avLst/>
                    </a:prstGeom>
                    <a:noFill/>
                    <a:ln w="9525">
                      <a:noFill/>
                      <a:miter lim="800000"/>
                      <a:headEnd/>
                      <a:tailEnd/>
                    </a:ln>
                  </pic:spPr>
                </pic:pic>
              </a:graphicData>
            </a:graphic>
          </wp:inline>
        </w:drawing>
      </w:r>
    </w:p>
    <w:p w:rsidR="00E277DC" w:rsidRPr="00E277DC" w:rsidRDefault="00E277DC" w:rsidP="00E277DC">
      <w:pPr>
        <w:rPr>
          <w:rFonts w:ascii="Times New Roman" w:eastAsia="Times New Roman" w:hAnsi="Times New Roman" w:cs="Times New Roman"/>
          <w:sz w:val="24"/>
          <w:szCs w:val="24"/>
        </w:rPr>
      </w:pPr>
    </w:p>
    <w:p w:rsidR="00E277DC" w:rsidRPr="00E277DC" w:rsidRDefault="00E277DC" w:rsidP="00E277DC">
      <w:pPr>
        <w:pStyle w:val="1"/>
        <w:rPr>
          <w:rFonts w:ascii="Times New Roman" w:hAnsi="Times New Roman" w:cs="Times New Roman"/>
          <w:sz w:val="24"/>
          <w:szCs w:val="24"/>
        </w:rPr>
      </w:pPr>
      <w:r w:rsidRPr="00E277DC">
        <w:rPr>
          <w:rFonts w:ascii="Times New Roman" w:hAnsi="Times New Roman" w:cs="Times New Roman"/>
          <w:sz w:val="24"/>
          <w:szCs w:val="24"/>
        </w:rPr>
        <w:t>3. Input MUTLX (MULTY, MULTZ) that can vary with time for history match</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Now in Petrel, MULTX (MULTY, MULTZ) must be input in the define case process, shown as follows:</w:t>
      </w:r>
    </w:p>
    <w:p w:rsidR="00E277DC" w:rsidRPr="00E277DC" w:rsidRDefault="00E277DC" w:rsidP="00E277DC">
      <w:pPr>
        <w:rPr>
          <w:rFonts w:ascii="Times New Roman" w:hAnsi="Times New Roman" w:cs="Times New Roman"/>
          <w:sz w:val="24"/>
          <w:szCs w:val="24"/>
        </w:rPr>
      </w:pPr>
    </w:p>
    <w:p w:rsidR="00E277DC" w:rsidRPr="00E277DC" w:rsidRDefault="00363ED9" w:rsidP="00E277DC">
      <w:pPr>
        <w:rPr>
          <w:rFonts w:ascii="Times New Roman" w:hAnsi="Times New Roman" w:cs="Times New Roman"/>
          <w:sz w:val="24"/>
          <w:szCs w:val="24"/>
        </w:rPr>
      </w:pPr>
      <w:r w:rsidRPr="00363ED9">
        <w:rPr>
          <w:rFonts w:ascii="Times New Roman" w:hAnsi="Times New Roman" w:cs="Times New Roman"/>
          <w:sz w:val="21"/>
        </w:rPr>
        <w:pict>
          <v:rect id="Rectangle 5" o:spid="_x0000_s1026" style="position:absolute;margin-left:16.8pt;margin-top:198pt;width:324.6pt;height:17.4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" filled="f" strokecolor="red" strokeweight="2.25pt"/>
        </w:pict>
      </w:r>
      <w:r w:rsidR="00E277DC" w:rsidRPr="00E277DC">
        <w:rPr>
          <w:rFonts w:ascii="Times New Roman" w:hAnsi="Times New Roman" w:cs="Times New Roman"/>
          <w:noProof/>
          <w:sz w:val="24"/>
          <w:szCs w:val="24"/>
        </w:rPr>
        <w:drawing>
          <wp:inline distT="0" distB="0" distL="0" distR="0">
            <wp:extent cx="5486400" cy="384810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486400" cy="3848100"/>
                    </a:xfrm>
                    <a:prstGeom prst="rect">
                      <a:avLst/>
                    </a:prstGeom>
                    <a:noFill/>
                    <a:ln w="9525">
                      <a:noFill/>
                      <a:miter lim="800000"/>
                      <a:headEnd/>
                      <a:tailEnd/>
                    </a:ln>
                  </pic:spPr>
                </pic:pic>
              </a:graphicData>
            </a:graphic>
          </wp:inline>
        </w:drawing>
      </w:r>
    </w:p>
    <w:p w:rsidR="00E277DC" w:rsidRPr="00E277DC" w:rsidRDefault="00E277DC" w:rsidP="00E277DC">
      <w:pPr>
        <w:rPr>
          <w:rFonts w:ascii="Times New Roman" w:hAnsi="Times New Roman" w:cs="Times New Roman"/>
          <w:sz w:val="24"/>
          <w:szCs w:val="24"/>
        </w:rPr>
      </w:pP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The disadvantage of this method is that the property that be input here can’t varied with time. When we matching our simulation results with observed data, sometimes we need to change transmissibility with time, especially for the grids that surrounding a wells. For now, if we want to do this, we have to add keywords manually in the simulation case. </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So to maximize the advantage of Petrel interface, if we develop such a </w:t>
      </w:r>
      <w:proofErr w:type="spellStart"/>
      <w:r w:rsidRPr="00E277DC">
        <w:rPr>
          <w:rFonts w:ascii="Times New Roman" w:hAnsi="Times New Roman" w:cs="Times New Roman"/>
          <w:sz w:val="24"/>
          <w:szCs w:val="24"/>
        </w:rPr>
        <w:t>plugin</w:t>
      </w:r>
      <w:proofErr w:type="spellEnd"/>
      <w:r w:rsidRPr="00E277DC">
        <w:rPr>
          <w:rFonts w:ascii="Times New Roman" w:hAnsi="Times New Roman" w:cs="Times New Roman"/>
          <w:sz w:val="24"/>
          <w:szCs w:val="24"/>
        </w:rPr>
        <w:t xml:space="preserve"> that can change MULTX(MULTY, MULTZ) without going to keywords, that would be very useful.  </w:t>
      </w:r>
    </w:p>
    <w:p w:rsidR="00E277DC" w:rsidRPr="00E277DC" w:rsidRDefault="00E277DC" w:rsidP="00E277DC">
      <w:pPr>
        <w:rPr>
          <w:rFonts w:ascii="Times New Roman" w:hAnsi="Times New Roman" w:cs="Times New Roman"/>
          <w:sz w:val="24"/>
          <w:szCs w:val="24"/>
        </w:rPr>
      </w:pPr>
    </w:p>
    <w:p w:rsidR="00E277DC" w:rsidRPr="00E277DC" w:rsidRDefault="00E277DC" w:rsidP="00E277DC">
      <w:pPr>
        <w:pStyle w:val="1"/>
        <w:rPr>
          <w:rFonts w:ascii="Times New Roman" w:hAnsi="Times New Roman" w:cs="Times New Roman"/>
          <w:sz w:val="24"/>
          <w:szCs w:val="24"/>
        </w:rPr>
      </w:pPr>
      <w:r w:rsidRPr="00E277DC">
        <w:rPr>
          <w:rFonts w:ascii="Times New Roman" w:hAnsi="Times New Roman" w:cs="Times New Roman"/>
          <w:sz w:val="24"/>
          <w:szCs w:val="24"/>
        </w:rPr>
        <w:t xml:space="preserve">4. vedio recording is also very useful for Re part. for example, make a vedio of pressure change with time, which is very intuitive to show the potential change of the reservoir. </w:t>
      </w:r>
    </w:p>
    <w:p w:rsidR="00E277DC" w:rsidRPr="00E277DC" w:rsidRDefault="00E277DC" w:rsidP="00E277DC">
      <w:pPr>
        <w:rPr>
          <w:rFonts w:ascii="Times New Roman" w:hAnsi="Times New Roman" w:cs="Times New Roman"/>
          <w:sz w:val="24"/>
          <w:szCs w:val="24"/>
        </w:rPr>
      </w:pPr>
    </w:p>
    <w:p w:rsidR="00E277DC" w:rsidRPr="00E277DC" w:rsidRDefault="00E277DC" w:rsidP="00E277DC">
      <w:pPr>
        <w:rPr>
          <w:rFonts w:ascii="Times New Roman" w:hAnsi="Times New Roman" w:cs="Times New Roman"/>
          <w:b/>
          <w:sz w:val="24"/>
          <w:szCs w:val="24"/>
          <w:u w:val="single"/>
        </w:rPr>
      </w:pPr>
      <w:r w:rsidRPr="00E277DC">
        <w:rPr>
          <w:rFonts w:ascii="Times New Roman" w:hAnsi="Times New Roman" w:cs="Times New Roman"/>
          <w:b/>
          <w:sz w:val="24"/>
          <w:szCs w:val="24"/>
          <w:u w:val="single"/>
        </w:rPr>
        <w:t>Petrel</w:t>
      </w:r>
    </w:p>
    <w:p w:rsidR="00E277DC" w:rsidRPr="00E277DC" w:rsidRDefault="00E277DC" w:rsidP="00E277DC">
      <w:pPr>
        <w:pStyle w:val="a3"/>
        <w:numPr>
          <w:ilvl w:val="0"/>
          <w:numId w:val="2"/>
        </w:numPr>
        <w:jc w:val="both"/>
        <w:rPr>
          <w:rFonts w:ascii="Times New Roman" w:hAnsi="Times New Roman" w:cs="Times New Roman"/>
          <w:b/>
          <w:sz w:val="24"/>
          <w:szCs w:val="24"/>
        </w:rPr>
      </w:pPr>
      <w:r w:rsidRPr="00E277DC">
        <w:rPr>
          <w:rFonts w:ascii="Times New Roman" w:hAnsi="Times New Roman" w:cs="Times New Roman"/>
          <w:b/>
          <w:sz w:val="24"/>
          <w:szCs w:val="24"/>
        </w:rPr>
        <w:t>Freely ghost in interpretation window</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sz w:val="24"/>
          <w:szCs w:val="24"/>
        </w:rPr>
        <w:t xml:space="preserve">In petrel 2015, the ghost only can be made as a square shape, but in seismic interpretation window if the ghost can be made in freely shape, it will be easier to compare the captured seismic image with other place. For example, if the ghost image </w:t>
      </w:r>
      <w:r w:rsidRPr="00E277DC">
        <w:rPr>
          <w:rFonts w:ascii="Times New Roman" w:hAnsi="Times New Roman" w:cs="Times New Roman"/>
          <w:sz w:val="24"/>
          <w:szCs w:val="24"/>
        </w:rPr>
        <w:lastRenderedPageBreak/>
        <w:t xml:space="preserve">can be made only from hanging side, it will be meaningful to compare it with the seismic data in footwall of a fault. Also, if the ghost image can be refreshed timely after it has been rotated in angles, it will be very friendly used. The ghost file should </w:t>
      </w:r>
      <w:bookmarkStart w:id="1" w:name="OLE_LINK2"/>
      <w:bookmarkStart w:id="2" w:name="OLE_LINK1"/>
      <w:r w:rsidRPr="00E277DC">
        <w:rPr>
          <w:rFonts w:ascii="Times New Roman" w:hAnsi="Times New Roman" w:cs="Times New Roman"/>
          <w:sz w:val="24"/>
          <w:szCs w:val="24"/>
        </w:rPr>
        <w:t>exist</w:t>
      </w:r>
      <w:bookmarkEnd w:id="1"/>
      <w:bookmarkEnd w:id="2"/>
      <w:r w:rsidRPr="00E277DC">
        <w:rPr>
          <w:rFonts w:ascii="Times New Roman" w:hAnsi="Times New Roman" w:cs="Times New Roman"/>
          <w:sz w:val="24"/>
          <w:szCs w:val="24"/>
        </w:rPr>
        <w:t xml:space="preserve"> in window file.</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5495925" cy="2895600"/>
            <wp:effectExtent l="19050" t="0" r="952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495925" cy="2895600"/>
                    </a:xfrm>
                    <a:prstGeom prst="rect">
                      <a:avLst/>
                    </a:prstGeom>
                    <a:noFill/>
                    <a:ln w="9525">
                      <a:noFill/>
                      <a:miter lim="800000"/>
                      <a:headEnd/>
                      <a:tailEnd/>
                    </a:ln>
                  </pic:spPr>
                </pic:pic>
              </a:graphicData>
            </a:graphic>
          </wp:inline>
        </w:drawing>
      </w:r>
    </w:p>
    <w:p w:rsidR="00E277DC" w:rsidRPr="00E277DC" w:rsidRDefault="00E277DC" w:rsidP="00E277DC">
      <w:pPr>
        <w:pStyle w:val="a3"/>
        <w:numPr>
          <w:ilvl w:val="0"/>
          <w:numId w:val="2"/>
        </w:numPr>
        <w:jc w:val="both"/>
        <w:rPr>
          <w:rFonts w:ascii="Times New Roman" w:hAnsi="Times New Roman" w:cs="Times New Roman"/>
          <w:b/>
          <w:sz w:val="24"/>
          <w:szCs w:val="24"/>
        </w:rPr>
      </w:pPr>
      <w:r w:rsidRPr="00E277DC">
        <w:rPr>
          <w:rFonts w:ascii="Times New Roman" w:hAnsi="Times New Roman" w:cs="Times New Roman"/>
          <w:b/>
          <w:sz w:val="24"/>
          <w:szCs w:val="24"/>
        </w:rPr>
        <w:t>Make a video in petrel</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sz w:val="24"/>
          <w:szCs w:val="24"/>
        </w:rPr>
        <w:t xml:space="preserve">Sometime we want to show our geological model or other achievements dynamically in presentation, such as a video, but now petrel only can display geological model dynamically in project and need to using other software to make a video if we </w:t>
      </w:r>
      <w:proofErr w:type="spellStart"/>
      <w:r w:rsidRPr="00E277DC">
        <w:rPr>
          <w:rFonts w:ascii="Times New Roman" w:hAnsi="Times New Roman" w:cs="Times New Roman"/>
          <w:sz w:val="24"/>
          <w:szCs w:val="24"/>
        </w:rPr>
        <w:t>need.so</w:t>
      </w:r>
      <w:proofErr w:type="spellEnd"/>
      <w:r w:rsidRPr="00E277DC">
        <w:rPr>
          <w:rFonts w:ascii="Times New Roman" w:hAnsi="Times New Roman" w:cs="Times New Roman"/>
          <w:sz w:val="24"/>
          <w:szCs w:val="24"/>
        </w:rPr>
        <w:t xml:space="preserve"> if petrel can make a video from project to </w:t>
      </w:r>
      <w:proofErr w:type="spellStart"/>
      <w:r w:rsidRPr="00E277DC">
        <w:rPr>
          <w:rFonts w:ascii="Times New Roman" w:hAnsi="Times New Roman" w:cs="Times New Roman"/>
          <w:sz w:val="24"/>
          <w:szCs w:val="24"/>
        </w:rPr>
        <w:t>PowePoint</w:t>
      </w:r>
      <w:proofErr w:type="spellEnd"/>
      <w:r w:rsidRPr="00E277DC">
        <w:rPr>
          <w:rFonts w:ascii="Times New Roman" w:hAnsi="Times New Roman" w:cs="Times New Roman"/>
          <w:sz w:val="24"/>
          <w:szCs w:val="24"/>
        </w:rPr>
        <w:t xml:space="preserve"> easily, it will be better for us to show the achievements to clients.</w:t>
      </w:r>
    </w:p>
    <w:p w:rsidR="00E277DC" w:rsidRPr="00E277DC" w:rsidRDefault="00E277DC" w:rsidP="00E277DC">
      <w:pPr>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5486400" cy="3514725"/>
            <wp:effectExtent l="19050" t="0" r="0" b="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5486400" cy="3514725"/>
                    </a:xfrm>
                    <a:prstGeom prst="rect">
                      <a:avLst/>
                    </a:prstGeom>
                    <a:noFill/>
                    <a:ln w="9525">
                      <a:noFill/>
                      <a:miter lim="800000"/>
                      <a:headEnd/>
                      <a:tailEnd/>
                    </a:ln>
                  </pic:spPr>
                </pic:pic>
              </a:graphicData>
            </a:graphic>
          </wp:inline>
        </w:drawing>
      </w:r>
    </w:p>
    <w:p w:rsidR="00E277DC" w:rsidRPr="00E277DC" w:rsidRDefault="00E277DC" w:rsidP="00E277DC">
      <w:pPr>
        <w:pStyle w:val="a3"/>
        <w:numPr>
          <w:ilvl w:val="0"/>
          <w:numId w:val="2"/>
        </w:numPr>
        <w:jc w:val="both"/>
        <w:rPr>
          <w:rFonts w:ascii="Times New Roman" w:hAnsi="Times New Roman" w:cs="Times New Roman"/>
          <w:b/>
          <w:sz w:val="24"/>
          <w:szCs w:val="24"/>
        </w:rPr>
      </w:pPr>
      <w:r w:rsidRPr="00E277DC">
        <w:rPr>
          <w:rFonts w:ascii="Times New Roman" w:hAnsi="Times New Roman" w:cs="Times New Roman"/>
          <w:b/>
          <w:sz w:val="24"/>
          <w:szCs w:val="24"/>
        </w:rPr>
        <w:lastRenderedPageBreak/>
        <w:t>Can petrel spreadsheet be made just like a Microsoft Office Excel</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sz w:val="24"/>
          <w:szCs w:val="24"/>
        </w:rPr>
        <w:t>Petrel can show attributes data in spreadsheet, such as KB data in well tops spreadsheet, the spreadsheet looks like Excel but cannot manage data like Excel. For example, if we want to reprocess the KB data in Well manager spreadsheet, we have to process this data in Excel or other statistical software firstly, then we can import it into Petrel, it is time-consuming, so, Can petrel spreadsheet be made just like a Microsoft Office Excel?</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5495925" cy="3419475"/>
            <wp:effectExtent l="19050" t="0" r="9525"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5495925" cy="3419475"/>
                    </a:xfrm>
                    <a:prstGeom prst="rect">
                      <a:avLst/>
                    </a:prstGeom>
                    <a:noFill/>
                    <a:ln w="9525">
                      <a:noFill/>
                      <a:miter lim="800000"/>
                      <a:headEnd/>
                      <a:tailEnd/>
                    </a:ln>
                  </pic:spPr>
                </pic:pic>
              </a:graphicData>
            </a:graphic>
          </wp:inline>
        </w:drawing>
      </w:r>
    </w:p>
    <w:p w:rsidR="00E277DC" w:rsidRPr="00E277DC" w:rsidRDefault="00E277DC" w:rsidP="00E277DC">
      <w:pPr>
        <w:pStyle w:val="a3"/>
        <w:numPr>
          <w:ilvl w:val="0"/>
          <w:numId w:val="2"/>
        </w:numPr>
        <w:jc w:val="both"/>
        <w:rPr>
          <w:rFonts w:ascii="Times New Roman" w:hAnsi="Times New Roman" w:cs="Times New Roman"/>
          <w:sz w:val="24"/>
          <w:szCs w:val="24"/>
        </w:rPr>
      </w:pPr>
      <w:r w:rsidRPr="00E277DC">
        <w:rPr>
          <w:rFonts w:ascii="Times New Roman" w:hAnsi="Times New Roman" w:cs="Times New Roman"/>
          <w:b/>
          <w:sz w:val="24"/>
          <w:szCs w:val="24"/>
        </w:rPr>
        <w:t xml:space="preserve">New Seismic algorithm </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sz w:val="24"/>
          <w:szCs w:val="24"/>
        </w:rPr>
        <w:t>Extends Petrel volume attributes by adding one of new seismic attributes.</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2590800" cy="2657475"/>
            <wp:effectExtent l="1905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2590800" cy="2657475"/>
                    </a:xfrm>
                    <a:prstGeom prst="rect">
                      <a:avLst/>
                    </a:prstGeom>
                    <a:noFill/>
                    <a:ln w="9525">
                      <a:noFill/>
                      <a:miter lim="800000"/>
                      <a:headEnd/>
                      <a:tailEnd/>
                    </a:ln>
                  </pic:spPr>
                </pic:pic>
              </a:graphicData>
            </a:graphic>
          </wp:inline>
        </w:drawing>
      </w:r>
    </w:p>
    <w:p w:rsidR="00E277DC" w:rsidRPr="00E277DC" w:rsidRDefault="00E277DC" w:rsidP="00E277DC">
      <w:pPr>
        <w:pStyle w:val="a3"/>
        <w:numPr>
          <w:ilvl w:val="0"/>
          <w:numId w:val="2"/>
        </w:numPr>
        <w:jc w:val="both"/>
        <w:rPr>
          <w:rFonts w:ascii="Times New Roman" w:hAnsi="Times New Roman" w:cs="Times New Roman"/>
          <w:b/>
          <w:sz w:val="24"/>
          <w:szCs w:val="24"/>
        </w:rPr>
      </w:pPr>
      <w:r w:rsidRPr="00E277DC">
        <w:rPr>
          <w:rFonts w:ascii="Times New Roman" w:hAnsi="Times New Roman" w:cs="Times New Roman"/>
          <w:b/>
          <w:sz w:val="24"/>
          <w:szCs w:val="24"/>
        </w:rPr>
        <w:t>Surface attributes blending</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sz w:val="24"/>
          <w:szCs w:val="24"/>
        </w:rPr>
        <w:t>Extends Petrel RGB Blending by add surface attributes blending without seismic data. Usually attributes blend need the seismic data, this limited the research when lack of seismic but having surface attributes.</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noProof/>
          <w:sz w:val="24"/>
          <w:szCs w:val="24"/>
        </w:rPr>
        <w:lastRenderedPageBreak/>
        <w:drawing>
          <wp:inline distT="0" distB="0" distL="0" distR="0">
            <wp:extent cx="5934075" cy="2486025"/>
            <wp:effectExtent l="19050" t="0" r="952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5934075" cy="2486025"/>
                    </a:xfrm>
                    <a:prstGeom prst="rect">
                      <a:avLst/>
                    </a:prstGeom>
                    <a:noFill/>
                    <a:ln w="9525">
                      <a:noFill/>
                      <a:miter lim="800000"/>
                      <a:headEnd/>
                      <a:tailEnd/>
                    </a:ln>
                  </pic:spPr>
                </pic:pic>
              </a:graphicData>
            </a:graphic>
          </wp:inline>
        </w:drawing>
      </w:r>
    </w:p>
    <w:p w:rsidR="00E277DC" w:rsidRPr="00E277DC" w:rsidRDefault="00E277DC" w:rsidP="00E277DC">
      <w:pPr>
        <w:pStyle w:val="a3"/>
        <w:numPr>
          <w:ilvl w:val="0"/>
          <w:numId w:val="2"/>
        </w:numPr>
        <w:jc w:val="both"/>
        <w:rPr>
          <w:rFonts w:ascii="Times New Roman" w:hAnsi="Times New Roman" w:cs="Times New Roman"/>
          <w:b/>
          <w:sz w:val="24"/>
          <w:szCs w:val="24"/>
        </w:rPr>
      </w:pPr>
      <w:r w:rsidRPr="00E277DC">
        <w:rPr>
          <w:rFonts w:ascii="Times New Roman" w:hAnsi="Times New Roman" w:cs="Times New Roman"/>
          <w:b/>
          <w:sz w:val="24"/>
          <w:szCs w:val="24"/>
        </w:rPr>
        <w:t>Volume connected research</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sz w:val="24"/>
          <w:szCs w:val="24"/>
        </w:rPr>
        <w:t xml:space="preserve">After </w:t>
      </w:r>
      <w:proofErr w:type="spellStart"/>
      <w:r w:rsidRPr="00E277DC">
        <w:rPr>
          <w:rFonts w:ascii="Times New Roman" w:hAnsi="Times New Roman" w:cs="Times New Roman"/>
          <w:sz w:val="24"/>
          <w:szCs w:val="24"/>
        </w:rPr>
        <w:t>facies</w:t>
      </w:r>
      <w:proofErr w:type="spellEnd"/>
      <w:r w:rsidRPr="00E277DC">
        <w:rPr>
          <w:rFonts w:ascii="Times New Roman" w:hAnsi="Times New Roman" w:cs="Times New Roman"/>
          <w:sz w:val="24"/>
          <w:szCs w:val="24"/>
        </w:rPr>
        <w:t xml:space="preserve"> modeling, calculate connected volume could help to find sand body, channel, or </w:t>
      </w:r>
      <w:proofErr w:type="spellStart"/>
      <w:r w:rsidRPr="00E277DC">
        <w:rPr>
          <w:rFonts w:ascii="Times New Roman" w:hAnsi="Times New Roman" w:cs="Times New Roman"/>
          <w:sz w:val="24"/>
          <w:szCs w:val="24"/>
        </w:rPr>
        <w:t>karst</w:t>
      </w:r>
      <w:proofErr w:type="spellEnd"/>
      <w:r w:rsidRPr="00E277DC">
        <w:rPr>
          <w:rFonts w:ascii="Times New Roman" w:hAnsi="Times New Roman" w:cs="Times New Roman"/>
          <w:sz w:val="24"/>
          <w:szCs w:val="24"/>
        </w:rPr>
        <w:t xml:space="preserve"> area.  Extend Petrel by auto generating attributes maps (</w:t>
      </w:r>
      <w:proofErr w:type="spellStart"/>
      <w:r w:rsidRPr="00E277DC">
        <w:rPr>
          <w:rFonts w:ascii="Times New Roman" w:hAnsi="Times New Roman" w:cs="Times New Roman"/>
          <w:sz w:val="24"/>
          <w:szCs w:val="24"/>
        </w:rPr>
        <w:t>Poro</w:t>
      </w:r>
      <w:proofErr w:type="spellEnd"/>
      <w:r w:rsidRPr="00E277DC">
        <w:rPr>
          <w:rFonts w:ascii="Times New Roman" w:hAnsi="Times New Roman" w:cs="Times New Roman"/>
          <w:sz w:val="24"/>
          <w:szCs w:val="24"/>
        </w:rPr>
        <w:t>, Perm) for each connected volume.</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noProof/>
          <w:sz w:val="24"/>
          <w:szCs w:val="24"/>
        </w:rPr>
        <w:drawing>
          <wp:inline distT="0" distB="0" distL="0" distR="0">
            <wp:extent cx="5943600" cy="3048000"/>
            <wp:effectExtent l="1905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943600" cy="3048000"/>
                    </a:xfrm>
                    <a:prstGeom prst="rect">
                      <a:avLst/>
                    </a:prstGeom>
                    <a:noFill/>
                    <a:ln w="9525">
                      <a:noFill/>
                      <a:miter lim="800000"/>
                      <a:headEnd/>
                      <a:tailEnd/>
                    </a:ln>
                  </pic:spPr>
                </pic:pic>
              </a:graphicData>
            </a:graphic>
          </wp:inline>
        </w:drawing>
      </w:r>
    </w:p>
    <w:p w:rsidR="00E277DC" w:rsidRPr="00E277DC" w:rsidRDefault="00E277DC" w:rsidP="00E277DC">
      <w:pPr>
        <w:pStyle w:val="a3"/>
        <w:numPr>
          <w:ilvl w:val="0"/>
          <w:numId w:val="2"/>
        </w:numPr>
        <w:jc w:val="both"/>
        <w:rPr>
          <w:rFonts w:ascii="Times New Roman" w:hAnsi="Times New Roman" w:cs="Times New Roman"/>
          <w:sz w:val="24"/>
          <w:szCs w:val="24"/>
        </w:rPr>
      </w:pPr>
      <w:r w:rsidRPr="00E277DC">
        <w:rPr>
          <w:rFonts w:ascii="Times New Roman" w:hAnsi="Times New Roman" w:cs="Times New Roman"/>
          <w:sz w:val="24"/>
          <w:szCs w:val="24"/>
        </w:rPr>
        <w:t>Abstract ant tracking result to well</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sz w:val="24"/>
          <w:szCs w:val="24"/>
        </w:rPr>
        <w:t>Extend Petrel by auto abstracting ant tracking results around well and calculating the dip angle and azimuth to compare seismic results to well FMI interpretation.</w:t>
      </w:r>
    </w:p>
    <w:p w:rsidR="00E277DC" w:rsidRPr="00E277DC" w:rsidRDefault="00E277DC" w:rsidP="00E277DC">
      <w:pPr>
        <w:pStyle w:val="a3"/>
        <w:jc w:val="both"/>
        <w:rPr>
          <w:rFonts w:ascii="Times New Roman" w:hAnsi="Times New Roman" w:cs="Times New Roman"/>
          <w:sz w:val="24"/>
          <w:szCs w:val="24"/>
        </w:rPr>
      </w:pPr>
      <w:r w:rsidRPr="00E277DC">
        <w:rPr>
          <w:rFonts w:ascii="Times New Roman" w:hAnsi="Times New Roman" w:cs="Times New Roman"/>
          <w:noProof/>
          <w:sz w:val="24"/>
          <w:szCs w:val="24"/>
        </w:rPr>
        <w:lastRenderedPageBreak/>
        <w:drawing>
          <wp:inline distT="0" distB="0" distL="0" distR="0">
            <wp:extent cx="2419350" cy="1895475"/>
            <wp:effectExtent l="19050" t="0" r="0" b="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2419350" cy="1895475"/>
                    </a:xfrm>
                    <a:prstGeom prst="rect">
                      <a:avLst/>
                    </a:prstGeom>
                    <a:noFill/>
                    <a:ln w="9525">
                      <a:noFill/>
                      <a:miter lim="800000"/>
                      <a:headEnd/>
                      <a:tailEnd/>
                    </a:ln>
                  </pic:spPr>
                </pic:pic>
              </a:graphicData>
            </a:graphic>
          </wp:inline>
        </w:drawing>
      </w:r>
      <w:r w:rsidRPr="00E277DC">
        <w:rPr>
          <w:rFonts w:ascii="Times New Roman" w:hAnsi="Times New Roman" w:cs="Times New Roman"/>
          <w:noProof/>
          <w:sz w:val="24"/>
          <w:szCs w:val="24"/>
        </w:rPr>
        <w:drawing>
          <wp:inline distT="0" distB="0" distL="0" distR="0">
            <wp:extent cx="2486025" cy="2628900"/>
            <wp:effectExtent l="19050" t="0" r="9525"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2486025" cy="2628900"/>
                    </a:xfrm>
                    <a:prstGeom prst="rect">
                      <a:avLst/>
                    </a:prstGeom>
                    <a:noFill/>
                    <a:ln w="9525">
                      <a:noFill/>
                      <a:miter lim="800000"/>
                      <a:headEnd/>
                      <a:tailEnd/>
                    </a:ln>
                  </pic:spPr>
                </pic:pic>
              </a:graphicData>
            </a:graphic>
          </wp:inline>
        </w:drawing>
      </w:r>
    </w:p>
    <w:p w:rsidR="004358AB" w:rsidRPr="00E277DC" w:rsidRDefault="004358AB" w:rsidP="00D31D50">
      <w:pPr>
        <w:spacing w:line="220" w:lineRule="atLeast"/>
        <w:rPr>
          <w:rFonts w:ascii="Times New Roman" w:hAnsi="Times New Roman" w:cs="Times New Roman"/>
        </w:rPr>
      </w:pPr>
    </w:p>
    <w:sectPr w:rsidR="004358AB" w:rsidRPr="00E277DC" w:rsidSect="004358AB">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69FA" w:rsidRDefault="00B569FA" w:rsidP="00F416DB">
      <w:pPr>
        <w:spacing w:after="0"/>
      </w:pPr>
      <w:r>
        <w:separator/>
      </w:r>
    </w:p>
  </w:endnote>
  <w:endnote w:type="continuationSeparator" w:id="0">
    <w:p w:rsidR="00B569FA" w:rsidRDefault="00B569FA" w:rsidP="00F416D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69FA" w:rsidRDefault="00B569FA" w:rsidP="00F416DB">
      <w:pPr>
        <w:spacing w:after="0"/>
      </w:pPr>
      <w:r>
        <w:separator/>
      </w:r>
    </w:p>
  </w:footnote>
  <w:footnote w:type="continuationSeparator" w:id="0">
    <w:p w:rsidR="00B569FA" w:rsidRDefault="00B569FA" w:rsidP="00F416DB">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3332F"/>
    <w:multiLevelType w:val="hybridMultilevel"/>
    <w:tmpl w:val="51186314"/>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526A68DB"/>
    <w:multiLevelType w:val="hybridMultilevel"/>
    <w:tmpl w:val="82744486"/>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characterSpacingControl w:val="doNotCompress"/>
  <w:hdrShapeDefaults>
    <o:shapedefaults v:ext="edit" spidmax="8194"/>
  </w:hdrShapeDefaults>
  <w:footnotePr>
    <w:footnote w:id="-1"/>
    <w:footnote w:id="0"/>
  </w:footnotePr>
  <w:endnotePr>
    <w:endnote w:id="-1"/>
    <w:endnote w:id="0"/>
  </w:endnotePr>
  <w:compat>
    <w:useFELayout/>
  </w:compat>
  <w:rsids>
    <w:rsidRoot w:val="00D31D50"/>
    <w:rsid w:val="00323B43"/>
    <w:rsid w:val="00363814"/>
    <w:rsid w:val="00363ED9"/>
    <w:rsid w:val="003D37D8"/>
    <w:rsid w:val="00420F3A"/>
    <w:rsid w:val="00426133"/>
    <w:rsid w:val="004358AB"/>
    <w:rsid w:val="00877571"/>
    <w:rsid w:val="008B7726"/>
    <w:rsid w:val="00B569FA"/>
    <w:rsid w:val="00D31D50"/>
    <w:rsid w:val="00E277DC"/>
    <w:rsid w:val="00F416D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paragraph" w:styleId="1">
    <w:name w:val="heading 1"/>
    <w:basedOn w:val="a"/>
    <w:next w:val="a"/>
    <w:link w:val="1Char"/>
    <w:uiPriority w:val="9"/>
    <w:qFormat/>
    <w:rsid w:val="00E277DC"/>
    <w:pPr>
      <w:keepNext/>
      <w:keepLines/>
      <w:adjustRightInd/>
      <w:snapToGrid/>
      <w:spacing w:before="320" w:after="40" w:line="252" w:lineRule="auto"/>
      <w:jc w:val="both"/>
      <w:outlineLvl w:val="0"/>
    </w:pPr>
    <w:rPr>
      <w:rFonts w:asciiTheme="majorHAnsi" w:eastAsiaTheme="majorEastAsia" w:hAnsiTheme="majorHAnsi" w:cstheme="majorBidi"/>
      <w:b/>
      <w:bCs/>
      <w:caps/>
      <w:spacing w:val="4"/>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E277DC"/>
    <w:rPr>
      <w:rFonts w:asciiTheme="majorHAnsi" w:eastAsiaTheme="majorEastAsia" w:hAnsiTheme="majorHAnsi" w:cstheme="majorBidi"/>
      <w:b/>
      <w:bCs/>
      <w:caps/>
      <w:spacing w:val="4"/>
      <w:sz w:val="28"/>
      <w:szCs w:val="28"/>
    </w:rPr>
  </w:style>
  <w:style w:type="paragraph" w:styleId="a3">
    <w:name w:val="List Paragraph"/>
    <w:basedOn w:val="a"/>
    <w:uiPriority w:val="34"/>
    <w:qFormat/>
    <w:rsid w:val="00E277DC"/>
    <w:pPr>
      <w:adjustRightInd/>
      <w:snapToGrid/>
      <w:spacing w:after="160" w:line="256" w:lineRule="auto"/>
      <w:ind w:left="720"/>
      <w:contextualSpacing/>
    </w:pPr>
    <w:rPr>
      <w:rFonts w:asciiTheme="minorHAnsi" w:eastAsiaTheme="minorEastAsia" w:hAnsiTheme="minorHAnsi"/>
    </w:rPr>
  </w:style>
  <w:style w:type="character" w:styleId="a4">
    <w:name w:val="Book Title"/>
    <w:basedOn w:val="a0"/>
    <w:uiPriority w:val="33"/>
    <w:qFormat/>
    <w:rsid w:val="00E277DC"/>
    <w:rPr>
      <w:b/>
      <w:bCs/>
      <w:smallCaps/>
      <w:color w:val="auto"/>
    </w:rPr>
  </w:style>
  <w:style w:type="paragraph" w:styleId="a5">
    <w:name w:val="Balloon Text"/>
    <w:basedOn w:val="a"/>
    <w:link w:val="Char"/>
    <w:uiPriority w:val="99"/>
    <w:semiHidden/>
    <w:unhideWhenUsed/>
    <w:rsid w:val="00E277DC"/>
    <w:pPr>
      <w:spacing w:after="0"/>
    </w:pPr>
    <w:rPr>
      <w:sz w:val="18"/>
      <w:szCs w:val="18"/>
    </w:rPr>
  </w:style>
  <w:style w:type="character" w:customStyle="1" w:styleId="Char">
    <w:name w:val="批注框文本 Char"/>
    <w:basedOn w:val="a0"/>
    <w:link w:val="a5"/>
    <w:uiPriority w:val="99"/>
    <w:semiHidden/>
    <w:rsid w:val="00E277DC"/>
    <w:rPr>
      <w:rFonts w:ascii="Tahoma" w:hAnsi="Tahoma"/>
      <w:sz w:val="18"/>
      <w:szCs w:val="18"/>
    </w:rPr>
  </w:style>
  <w:style w:type="character" w:styleId="a6">
    <w:name w:val="Hyperlink"/>
    <w:basedOn w:val="a0"/>
    <w:uiPriority w:val="99"/>
    <w:unhideWhenUsed/>
    <w:rsid w:val="00E277DC"/>
    <w:rPr>
      <w:color w:val="0000FF" w:themeColor="hyperlink"/>
      <w:u w:val="single"/>
    </w:rPr>
  </w:style>
  <w:style w:type="paragraph" w:styleId="a7">
    <w:name w:val="header"/>
    <w:basedOn w:val="a"/>
    <w:link w:val="Char0"/>
    <w:uiPriority w:val="99"/>
    <w:semiHidden/>
    <w:unhideWhenUsed/>
    <w:rsid w:val="00F416DB"/>
    <w:pPr>
      <w:pBdr>
        <w:bottom w:val="single" w:sz="6" w:space="1" w:color="auto"/>
      </w:pBdr>
      <w:tabs>
        <w:tab w:val="center" w:pos="4153"/>
        <w:tab w:val="right" w:pos="8306"/>
      </w:tabs>
      <w:jc w:val="center"/>
    </w:pPr>
    <w:rPr>
      <w:sz w:val="18"/>
      <w:szCs w:val="18"/>
    </w:rPr>
  </w:style>
  <w:style w:type="character" w:customStyle="1" w:styleId="Char0">
    <w:name w:val="页眉 Char"/>
    <w:basedOn w:val="a0"/>
    <w:link w:val="a7"/>
    <w:uiPriority w:val="99"/>
    <w:semiHidden/>
    <w:rsid w:val="00F416DB"/>
    <w:rPr>
      <w:rFonts w:ascii="Tahoma" w:hAnsi="Tahoma"/>
      <w:sz w:val="18"/>
      <w:szCs w:val="18"/>
    </w:rPr>
  </w:style>
  <w:style w:type="paragraph" w:styleId="a8">
    <w:name w:val="footer"/>
    <w:basedOn w:val="a"/>
    <w:link w:val="Char1"/>
    <w:uiPriority w:val="99"/>
    <w:semiHidden/>
    <w:unhideWhenUsed/>
    <w:rsid w:val="00F416DB"/>
    <w:pPr>
      <w:tabs>
        <w:tab w:val="center" w:pos="4153"/>
        <w:tab w:val="right" w:pos="8306"/>
      </w:tabs>
    </w:pPr>
    <w:rPr>
      <w:sz w:val="18"/>
      <w:szCs w:val="18"/>
    </w:rPr>
  </w:style>
  <w:style w:type="character" w:customStyle="1" w:styleId="Char1">
    <w:name w:val="页脚 Char"/>
    <w:basedOn w:val="a0"/>
    <w:link w:val="a8"/>
    <w:uiPriority w:val="99"/>
    <w:semiHidden/>
    <w:rsid w:val="00F416DB"/>
    <w:rPr>
      <w:rFonts w:ascii="Tahoma" w:hAnsi="Tahoma"/>
      <w:sz w:val="18"/>
      <w:szCs w:val="18"/>
    </w:rPr>
  </w:style>
</w:styles>
</file>

<file path=word/webSettings.xml><?xml version="1.0" encoding="utf-8"?>
<w:webSettings xmlns:r="http://schemas.openxmlformats.org/officeDocument/2006/relationships" xmlns:w="http://schemas.openxmlformats.org/wordprocessingml/2006/main">
  <w:divs>
    <w:div w:id="3500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9</Pages>
  <Words>792</Words>
  <Characters>4517</Characters>
  <Application>Microsoft Office Word</Application>
  <DocSecurity>0</DocSecurity>
  <Lines>37</Lines>
  <Paragraphs>10</Paragraphs>
  <ScaleCrop>false</ScaleCrop>
  <Company/>
  <LinksUpToDate>false</LinksUpToDate>
  <CharactersWithSpaces>5299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6</cp:revision>
  <cp:lastPrinted>2018-03-05T14:08:00Z</cp:lastPrinted>
  <dcterms:created xsi:type="dcterms:W3CDTF">2008-09-11T17:20:00Z</dcterms:created>
  <dcterms:modified xsi:type="dcterms:W3CDTF">2018-03-05T15:08:00Z</dcterms:modified>
</cp:coreProperties>
</file>